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8597"/>
      </w:tblGrid>
      <w:tr w:rsidR="00F1738E" w:rsidTr="00B332DA"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F1738E" w:rsidRPr="006C7512" w:rsidRDefault="00B76CE1" w:rsidP="00B33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0"/>
              </w:rPr>
              <w:drawing>
                <wp:inline distT="0" distB="0" distL="0" distR="0">
                  <wp:extent cx="800100" cy="1238250"/>
                  <wp:effectExtent l="0" t="0" r="0" b="0"/>
                  <wp:docPr id="1" name="Immagine 1" descr="STEMMA ALBETTONE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ALBETTONE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</w:tcPr>
          <w:p w:rsidR="00F1738E" w:rsidRPr="00B70C04" w:rsidRDefault="00F1738E" w:rsidP="00B332DA">
            <w:pPr>
              <w:pStyle w:val="Titolo1"/>
              <w:rPr>
                <w:i/>
                <w:sz w:val="60"/>
                <w:szCs w:val="60"/>
              </w:rPr>
            </w:pPr>
            <w:r w:rsidRPr="00B70C04">
              <w:rPr>
                <w:i/>
                <w:sz w:val="60"/>
                <w:szCs w:val="60"/>
              </w:rPr>
              <w:t>COMUNE DI ALBETTONE</w:t>
            </w:r>
          </w:p>
          <w:p w:rsidR="00F1738E" w:rsidRPr="00B70C04" w:rsidRDefault="00F1738E" w:rsidP="00B332DA">
            <w:pPr>
              <w:pStyle w:val="Titolo1"/>
              <w:rPr>
                <w:sz w:val="28"/>
                <w:szCs w:val="28"/>
              </w:rPr>
            </w:pPr>
            <w:r w:rsidRPr="00B70C04">
              <w:rPr>
                <w:sz w:val="28"/>
                <w:szCs w:val="28"/>
              </w:rPr>
              <w:t>Provincia di Vicenza</w:t>
            </w:r>
          </w:p>
          <w:p w:rsidR="00F1738E" w:rsidRPr="000F322B" w:rsidRDefault="00F1738E" w:rsidP="00B332DA">
            <w:pPr>
              <w:pStyle w:val="Titolo2"/>
              <w:rPr>
                <w:rFonts w:ascii="Bookman Old Style" w:hAnsi="Bookman Old Style"/>
                <w:b/>
                <w:sz w:val="40"/>
                <w:szCs w:val="40"/>
              </w:rPr>
            </w:pPr>
            <w:r w:rsidRPr="000F322B">
              <w:rPr>
                <w:rFonts w:ascii="Bookman Old Style" w:hAnsi="Bookman Old Style"/>
                <w:b/>
                <w:sz w:val="40"/>
                <w:szCs w:val="40"/>
              </w:rPr>
              <w:t>AREA I^</w:t>
            </w:r>
          </w:p>
          <w:p w:rsidR="00F1738E" w:rsidRPr="000F322B" w:rsidRDefault="00F1738E" w:rsidP="00B332D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F322B">
              <w:rPr>
                <w:rFonts w:ascii="Bookman Old Style" w:hAnsi="Bookman Old Style"/>
                <w:sz w:val="18"/>
                <w:szCs w:val="18"/>
              </w:rPr>
              <w:t xml:space="preserve">Via </w:t>
            </w:r>
            <w:r w:rsidR="00DC5E48">
              <w:rPr>
                <w:rFonts w:ascii="Bookman Old Style" w:hAnsi="Bookman Old Style"/>
                <w:sz w:val="18"/>
                <w:szCs w:val="18"/>
              </w:rPr>
              <w:t>Piazza Umberto I°</w:t>
            </w:r>
            <w:r w:rsidRPr="000F322B">
              <w:rPr>
                <w:rFonts w:ascii="Bookman Old Style" w:hAnsi="Bookman Old Style"/>
                <w:sz w:val="18"/>
                <w:szCs w:val="18"/>
              </w:rPr>
              <w:t xml:space="preserve"> n. 3 – C.a.p. 36020 -  Cod. Fisc. e Part. Iva 00538020249</w:t>
            </w:r>
          </w:p>
          <w:p w:rsidR="00F1738E" w:rsidRPr="00B70C04" w:rsidRDefault="00F1738E" w:rsidP="00B332DA">
            <w:pPr>
              <w:jc w:val="center"/>
            </w:pPr>
            <w:r w:rsidRPr="000F322B">
              <w:rPr>
                <w:rFonts w:ascii="Bookman Old Style" w:hAnsi="Bookman Old Style"/>
                <w:sz w:val="18"/>
                <w:szCs w:val="18"/>
              </w:rPr>
              <w:t xml:space="preserve">Tel. 0444 790001 – Fax. 0444 790073 – e-mail: </w:t>
            </w:r>
            <w:hyperlink r:id="rId8" w:history="1">
              <w:r w:rsidRPr="000F322B">
                <w:rPr>
                  <w:rStyle w:val="Collegamentoipertestuale"/>
                  <w:rFonts w:ascii="Bookman Old Style" w:hAnsi="Bookman Old Style"/>
                  <w:sz w:val="18"/>
                  <w:szCs w:val="18"/>
                </w:rPr>
                <w:t>demografici-tributi@comune.albettone.vi.it</w:t>
              </w:r>
            </w:hyperlink>
          </w:p>
        </w:tc>
      </w:tr>
    </w:tbl>
    <w:p w:rsidR="00F1738E" w:rsidRDefault="00F1738E" w:rsidP="008D46B6"/>
    <w:p w:rsidR="00F1738E" w:rsidRDefault="008D4DAD" w:rsidP="008D46B6">
      <w:r>
        <w:t xml:space="preserve">Prot. n. </w:t>
      </w:r>
      <w:r w:rsidR="00B76CE1">
        <w:t>0004221.-</w:t>
      </w: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BANDO DI CONCORSO PUBBLICO PER ESAMI</w:t>
      </w: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PER LA COPERTURA DI N. 1 POSTO DI OPERAIO SPECIALIZZATO</w:t>
      </w: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E CONDUCENTE DI MACCHINE OPERATRICI COMPLESSE,</w:t>
      </w: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 xml:space="preserve">A TEMPO PIENO E INDETERMINATO, CATEGORIA DI ACCESSO B3, </w:t>
      </w: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NEL</w:t>
      </w:r>
      <w:r w:rsidR="00390CD3">
        <w:rPr>
          <w:b/>
          <w:lang w:eastAsia="ar-SA"/>
        </w:rPr>
        <w:t xml:space="preserve"> SETTORE TECNICO </w:t>
      </w:r>
      <w:r w:rsidR="00E22EA6">
        <w:rPr>
          <w:b/>
          <w:lang w:eastAsia="ar-SA"/>
        </w:rPr>
        <w:t xml:space="preserve">– </w:t>
      </w:r>
      <w:r w:rsidR="00390CD3">
        <w:rPr>
          <w:b/>
          <w:lang w:eastAsia="ar-SA"/>
        </w:rPr>
        <w:t>EDILIZIA PUBBLICA – SERVIZIO TECNICO -  MANUTENTIVO</w:t>
      </w: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bookmarkStart w:id="0" w:name="_GoBack"/>
      <w:bookmarkEnd w:id="0"/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IL RESPONSABILE DEL SE</w:t>
      </w:r>
      <w:r w:rsidR="00E22EA6">
        <w:rPr>
          <w:b/>
          <w:lang w:eastAsia="ar-SA"/>
        </w:rPr>
        <w:t>RVIZIO SEGRETERIA</w:t>
      </w: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</w:p>
    <w:p w:rsidR="00C7669B" w:rsidRPr="00E22EA6" w:rsidRDefault="00C7669B" w:rsidP="00C7669B">
      <w:pPr>
        <w:suppressAutoHyphens/>
        <w:spacing w:before="51" w:after="119" w:line="100" w:lineRule="atLeast"/>
        <w:rPr>
          <w:lang w:eastAsia="ar-SA"/>
        </w:rPr>
      </w:pPr>
      <w:r w:rsidRPr="00E22EA6">
        <w:rPr>
          <w:lang w:eastAsia="ar-SA"/>
        </w:rPr>
        <w:t xml:space="preserve">In esecuzione della propria determinazione n. </w:t>
      </w:r>
      <w:r w:rsidR="00E22EA6">
        <w:rPr>
          <w:lang w:eastAsia="ar-SA"/>
        </w:rPr>
        <w:t>122</w:t>
      </w:r>
      <w:r w:rsidRPr="00E22EA6">
        <w:rPr>
          <w:lang w:eastAsia="ar-SA"/>
        </w:rPr>
        <w:t xml:space="preserve"> del </w:t>
      </w:r>
      <w:r w:rsidR="00E22EA6">
        <w:rPr>
          <w:lang w:eastAsia="ar-SA"/>
        </w:rPr>
        <w:t>06/07/2018</w:t>
      </w:r>
      <w:r w:rsidRPr="00E22EA6">
        <w:rPr>
          <w:lang w:eastAsia="ar-SA"/>
        </w:rPr>
        <w:t>;</w:t>
      </w:r>
    </w:p>
    <w:p w:rsidR="00C7669B" w:rsidRPr="00E22EA6" w:rsidRDefault="00C7669B" w:rsidP="00C7669B">
      <w:pPr>
        <w:suppressAutoHyphens/>
        <w:spacing w:before="51" w:after="119" w:line="100" w:lineRule="atLeast"/>
        <w:rPr>
          <w:lang w:eastAsia="ar-SA"/>
        </w:rPr>
      </w:pPr>
      <w:r w:rsidRPr="00E22EA6">
        <w:rPr>
          <w:lang w:eastAsia="ar-SA"/>
        </w:rPr>
        <w:tab/>
        <w:t>Richiamati:</w:t>
      </w:r>
    </w:p>
    <w:p w:rsidR="00C7669B" w:rsidRPr="00E22EA6" w:rsidRDefault="00C7669B" w:rsidP="00C7669B">
      <w:pPr>
        <w:numPr>
          <w:ilvl w:val="0"/>
          <w:numId w:val="8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 xml:space="preserve">Il vigente regolamento sull’ordinamento generale degli uffici e dei servizi, </w:t>
      </w:r>
      <w:r w:rsidR="000956E3">
        <w:rPr>
          <w:lang w:eastAsia="ar-SA"/>
        </w:rPr>
        <w:t>Capo VI</w:t>
      </w:r>
      <w:r w:rsidRPr="00E22EA6">
        <w:rPr>
          <w:lang w:eastAsia="ar-SA"/>
        </w:rPr>
        <w:t>, che disciplina le modalità di accesso del personale;</w:t>
      </w:r>
    </w:p>
    <w:p w:rsidR="00C7669B" w:rsidRPr="00E22EA6" w:rsidRDefault="00C7669B" w:rsidP="00C7669B">
      <w:pPr>
        <w:numPr>
          <w:ilvl w:val="0"/>
          <w:numId w:val="8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Il D.P.R. n. 487/1994 e sue successive modificazioni e integrazioni;</w:t>
      </w:r>
    </w:p>
    <w:p w:rsidR="00C7669B" w:rsidRPr="00E22EA6" w:rsidRDefault="00C7669B" w:rsidP="00C7669B">
      <w:pPr>
        <w:numPr>
          <w:ilvl w:val="0"/>
          <w:numId w:val="8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Il D.lgs. n. 165/2001 e sue successive modificazioni e integrazioni;</w:t>
      </w:r>
    </w:p>
    <w:p w:rsidR="00C7669B" w:rsidRPr="00E22EA6" w:rsidRDefault="00C7669B" w:rsidP="00C7669B">
      <w:pPr>
        <w:numPr>
          <w:ilvl w:val="0"/>
          <w:numId w:val="8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Il D.P.R. n. 445/2000 relativamente alle disposizioni legislative e regolamentari in materia di documentazione amministrativa;</w:t>
      </w:r>
    </w:p>
    <w:p w:rsidR="00C7669B" w:rsidRPr="00E22EA6" w:rsidRDefault="00C7669B" w:rsidP="00C7669B">
      <w:pPr>
        <w:numPr>
          <w:ilvl w:val="0"/>
          <w:numId w:val="8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La legge n. 68/1999 sulle assunzioni obbligatorie di persone appartenenti alle categorie protette;</w:t>
      </w:r>
    </w:p>
    <w:p w:rsidR="00C7669B" w:rsidRPr="00E22EA6" w:rsidRDefault="00C7669B" w:rsidP="00C7669B">
      <w:pPr>
        <w:suppressAutoHyphens/>
        <w:spacing w:before="51" w:after="119" w:line="100" w:lineRule="atLeast"/>
        <w:rPr>
          <w:lang w:eastAsia="ar-SA"/>
        </w:rPr>
      </w:pP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RENDE NOTO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E’ indetto un concorso pubblico per esami per la copertura a tempo pieno e indeterminato di n. 1 posto di Operario specializzato – Conducente di macchine operatrici complesse - Categoria di accesso B3.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 xml:space="preserve">A detto posto è attribuito il trattamento economico lordo previsto contrattualmente per la categoria di accesso B3, consistente in stipendio base annuo di € </w:t>
      </w:r>
      <w:r w:rsidR="00E22EA6">
        <w:rPr>
          <w:lang w:eastAsia="ar-SA"/>
        </w:rPr>
        <w:t>19.063,80</w:t>
      </w:r>
      <w:r w:rsidRPr="00E22EA6">
        <w:rPr>
          <w:lang w:eastAsia="ar-SA"/>
        </w:rPr>
        <w:t>, 13^ mensilità, indennità di comparto ed eventuale assegno per il nucleo familiare, se dovuto, e altre indennità qualora previste.</w:t>
      </w:r>
    </w:p>
    <w:p w:rsidR="00C7669B" w:rsidRPr="00E22EA6" w:rsidRDefault="00C7669B" w:rsidP="00C7669B">
      <w:pPr>
        <w:suppressAutoHyphens/>
        <w:spacing w:before="51" w:after="119" w:line="100" w:lineRule="atLeast"/>
        <w:rPr>
          <w:lang w:eastAsia="ar-SA"/>
        </w:rPr>
      </w:pP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REQUISITI PER L’AMMISSIONE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Per poter partecipare al concorso è richiesto il possesso dei seguenti requisiti:</w:t>
      </w:r>
    </w:p>
    <w:p w:rsidR="00C7669B" w:rsidRPr="00E22EA6" w:rsidRDefault="00C7669B" w:rsidP="00C7669B">
      <w:pPr>
        <w:numPr>
          <w:ilvl w:val="0"/>
          <w:numId w:val="2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b/>
          <w:lang w:eastAsia="ar-SA"/>
        </w:rPr>
        <w:t xml:space="preserve">essere cittadini italiani o di uno Stato membro dell’Unione Europea.  </w:t>
      </w:r>
    </w:p>
    <w:p w:rsidR="00C7669B" w:rsidRPr="00E22EA6" w:rsidRDefault="00C7669B" w:rsidP="00C7669B">
      <w:pPr>
        <w:suppressAutoHyphens/>
        <w:spacing w:before="51" w:after="119" w:line="100" w:lineRule="atLeast"/>
        <w:ind w:left="426"/>
        <w:jc w:val="both"/>
        <w:rPr>
          <w:lang w:eastAsia="ar-SA"/>
        </w:rPr>
      </w:pPr>
      <w:r w:rsidRPr="00E22EA6">
        <w:rPr>
          <w:lang w:eastAsia="ar-SA"/>
        </w:rPr>
        <w:lastRenderedPageBreak/>
        <w:t xml:space="preserve">Ai sensi dell’art. 38 del D.lgs n. 165/2001, come modificato dall’art. 7 della legge n. 97/2013, possono accedere anche i familiari di cittadini degli Stati membri dell’Unione Europea, non aventi la cittadinanza di uno Stato membro, che siano titolari del diritto di soggiorno e del diritto di soggiorno permanente. </w:t>
      </w:r>
    </w:p>
    <w:p w:rsidR="00C7669B" w:rsidRPr="00E22EA6" w:rsidRDefault="00C7669B" w:rsidP="00C7669B">
      <w:pPr>
        <w:suppressAutoHyphens/>
        <w:spacing w:before="51" w:after="119" w:line="100" w:lineRule="atLeast"/>
        <w:ind w:left="426"/>
        <w:jc w:val="both"/>
        <w:rPr>
          <w:lang w:eastAsia="ar-SA"/>
        </w:rPr>
      </w:pPr>
      <w:r w:rsidRPr="00E22EA6">
        <w:rPr>
          <w:lang w:eastAsia="ar-SA"/>
        </w:rPr>
        <w:t>Altresì, possono accedere i cittadini di Paesi terzi titolari del permesso di soggiorno CE per soggiornanti di lungo periodo, ovvero dello status di protezione sussidiaria.</w:t>
      </w:r>
    </w:p>
    <w:p w:rsidR="00C7669B" w:rsidRPr="00E22EA6" w:rsidRDefault="00C7669B" w:rsidP="00C7669B">
      <w:pPr>
        <w:suppressAutoHyphens/>
        <w:spacing w:before="51" w:after="119" w:line="100" w:lineRule="atLeast"/>
        <w:ind w:left="426"/>
        <w:jc w:val="both"/>
        <w:rPr>
          <w:lang w:eastAsia="ar-SA"/>
        </w:rPr>
      </w:pPr>
      <w:r w:rsidRPr="00E22EA6">
        <w:rPr>
          <w:lang w:eastAsia="ar-SA"/>
        </w:rPr>
        <w:t>Ai sensi dell’art. 3 del D.P.C.M. 7.02.1994, i cittadini degli Stati membri dell’Unione Europea devono possedere, ai fini dell’accesso ai posti della Pubblica Amministrazione, i seguenti requisiti:</w:t>
      </w:r>
    </w:p>
    <w:p w:rsidR="00C7669B" w:rsidRPr="00E22EA6" w:rsidRDefault="00C7669B" w:rsidP="00C7669B">
      <w:pPr>
        <w:numPr>
          <w:ilvl w:val="0"/>
          <w:numId w:val="1"/>
        </w:numPr>
        <w:suppressAutoHyphens/>
        <w:spacing w:before="51" w:after="119" w:line="100" w:lineRule="atLeast"/>
        <w:ind w:left="1276"/>
        <w:jc w:val="both"/>
        <w:rPr>
          <w:lang w:eastAsia="ar-SA"/>
        </w:rPr>
      </w:pPr>
      <w:r w:rsidRPr="00E22EA6">
        <w:rPr>
          <w:lang w:eastAsia="ar-SA"/>
        </w:rPr>
        <w:t>godere dei diritti civili e politici anche negli Stati di appartenenza e provenienza;</w:t>
      </w:r>
    </w:p>
    <w:p w:rsidR="00C7669B" w:rsidRPr="00E22EA6" w:rsidRDefault="00C7669B" w:rsidP="00C7669B">
      <w:pPr>
        <w:numPr>
          <w:ilvl w:val="0"/>
          <w:numId w:val="1"/>
        </w:numPr>
        <w:suppressAutoHyphens/>
        <w:spacing w:before="51" w:after="119" w:line="100" w:lineRule="atLeast"/>
        <w:ind w:left="1276"/>
        <w:jc w:val="both"/>
        <w:rPr>
          <w:lang w:eastAsia="ar-SA"/>
        </w:rPr>
      </w:pPr>
      <w:r w:rsidRPr="00E22EA6">
        <w:rPr>
          <w:lang w:eastAsia="ar-SA"/>
        </w:rPr>
        <w:t>essere in possesso, fatta eccezione della titolarità della cittadinanza italiana, di tutti gli altri requisiti previsti per i cittadini della Repubblica;</w:t>
      </w:r>
    </w:p>
    <w:p w:rsidR="00C7669B" w:rsidRPr="00E22EA6" w:rsidRDefault="00C7669B" w:rsidP="00C7669B">
      <w:pPr>
        <w:numPr>
          <w:ilvl w:val="0"/>
          <w:numId w:val="1"/>
        </w:numPr>
        <w:suppressAutoHyphens/>
        <w:spacing w:before="51" w:after="119" w:line="100" w:lineRule="atLeast"/>
        <w:ind w:left="1276"/>
        <w:jc w:val="both"/>
        <w:rPr>
          <w:lang w:eastAsia="ar-SA"/>
        </w:rPr>
      </w:pPr>
      <w:r w:rsidRPr="00E22EA6">
        <w:rPr>
          <w:lang w:eastAsia="ar-SA"/>
        </w:rPr>
        <w:t>avere adeguata conoscenza della lingua italiana.</w:t>
      </w:r>
    </w:p>
    <w:p w:rsidR="00C7669B" w:rsidRPr="00E22EA6" w:rsidRDefault="00C7669B" w:rsidP="00C7669B">
      <w:pPr>
        <w:numPr>
          <w:ilvl w:val="0"/>
          <w:numId w:val="2"/>
        </w:numPr>
        <w:suppressAutoHyphens/>
        <w:spacing w:before="51" w:after="119" w:line="100" w:lineRule="atLeast"/>
        <w:jc w:val="both"/>
        <w:rPr>
          <w:i/>
          <w:lang w:eastAsia="ar-SA"/>
        </w:rPr>
      </w:pPr>
      <w:r w:rsidRPr="00E22EA6">
        <w:rPr>
          <w:b/>
          <w:lang w:eastAsia="ar-SA"/>
        </w:rPr>
        <w:t>età non inferiore ad anni 18;</w:t>
      </w:r>
    </w:p>
    <w:p w:rsidR="00C7669B" w:rsidRPr="00E22EA6" w:rsidRDefault="00C7669B" w:rsidP="00C7669B">
      <w:pPr>
        <w:numPr>
          <w:ilvl w:val="0"/>
          <w:numId w:val="2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b/>
          <w:lang w:eastAsia="ar-SA"/>
        </w:rPr>
        <w:t>essere in possesso del diploma di Istruzione secondaria di secondo grado, unitamente a patente di guida di categoria C o superiore;</w:t>
      </w:r>
    </w:p>
    <w:p w:rsidR="00C7669B" w:rsidRPr="00E22EA6" w:rsidRDefault="00C7669B" w:rsidP="00C7669B">
      <w:pPr>
        <w:numPr>
          <w:ilvl w:val="0"/>
          <w:numId w:val="2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b/>
          <w:lang w:eastAsia="ar-SA"/>
        </w:rPr>
        <w:t xml:space="preserve">avere l’idoneità fisica all’impiego: </w:t>
      </w:r>
      <w:r w:rsidRPr="00E22EA6">
        <w:rPr>
          <w:lang w:eastAsia="ar-SA"/>
        </w:rPr>
        <w:t>l’Amministrazione ha la facoltà di sottoporre a visita medica di controllo i vincitori del concorso in base alla normativa vigente;</w:t>
      </w:r>
    </w:p>
    <w:p w:rsidR="00C7669B" w:rsidRPr="00E22EA6" w:rsidRDefault="00C7669B" w:rsidP="00C7669B">
      <w:pPr>
        <w:numPr>
          <w:ilvl w:val="0"/>
          <w:numId w:val="2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b/>
          <w:lang w:eastAsia="ar-SA"/>
        </w:rPr>
        <w:t>non essere stato escluso dall’elettorato politico attivo e non essere stato destituito dall’impiego presso una Pubblica Amministrazione.</w:t>
      </w:r>
    </w:p>
    <w:p w:rsidR="00C7669B" w:rsidRPr="00E22EA6" w:rsidRDefault="00C7669B" w:rsidP="00C7669B">
      <w:pPr>
        <w:suppressAutoHyphens/>
        <w:spacing w:before="51" w:after="119" w:line="100" w:lineRule="atLeast"/>
        <w:rPr>
          <w:lang w:eastAsia="ar-SA"/>
        </w:rPr>
      </w:pP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MODALITA’ DI PRESENTAZIONE DELLA DOMANDA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ab/>
        <w:t xml:space="preserve">La domanda di ammissione al concorso, redatta in carta libera secondo lo schema allegato al presente bando ed indirizzata al Sindaco, dovrà essere presentata </w:t>
      </w:r>
      <w:r w:rsidRPr="00E22EA6">
        <w:rPr>
          <w:b/>
          <w:lang w:eastAsia="ar-SA"/>
        </w:rPr>
        <w:t xml:space="preserve">entro e non oltre le ore 12,00 del </w:t>
      </w:r>
      <w:r w:rsidR="009C63C2">
        <w:rPr>
          <w:b/>
          <w:lang w:eastAsia="ar-SA"/>
        </w:rPr>
        <w:t>31/08/2018</w:t>
      </w:r>
      <w:r w:rsidRPr="00E22EA6">
        <w:rPr>
          <w:b/>
          <w:lang w:eastAsia="ar-SA"/>
        </w:rPr>
        <w:t xml:space="preserve">, </w:t>
      </w:r>
      <w:r w:rsidRPr="00E22EA6">
        <w:rPr>
          <w:lang w:eastAsia="ar-SA"/>
        </w:rPr>
        <w:t xml:space="preserve">direttamente all’Ufficio Protocollo del Comune di </w:t>
      </w:r>
      <w:r w:rsidR="009C63C2">
        <w:rPr>
          <w:lang w:eastAsia="ar-SA"/>
        </w:rPr>
        <w:t>Albettone</w:t>
      </w:r>
      <w:r w:rsidRPr="00E22EA6">
        <w:rPr>
          <w:lang w:eastAsia="ar-SA"/>
        </w:rPr>
        <w:t xml:space="preserve">, ovvero inoltrata con raccomandata A.R. a mezzo del servizio postale, ovvero inviata con propria posta elettronica certificata (PEC) all’indirizzo PEC del Comune di </w:t>
      </w:r>
      <w:r w:rsidR="009C63C2">
        <w:rPr>
          <w:lang w:eastAsia="ar-SA"/>
        </w:rPr>
        <w:t>Albettone</w:t>
      </w:r>
      <w:r w:rsidRPr="00E22EA6">
        <w:rPr>
          <w:lang w:eastAsia="ar-SA"/>
        </w:rPr>
        <w:t xml:space="preserve">: </w:t>
      </w:r>
      <w:hyperlink r:id="rId9" w:history="1">
        <w:r w:rsidR="009C63C2" w:rsidRPr="00984568">
          <w:rPr>
            <w:rStyle w:val="Collegamentoipertestuale"/>
            <w:lang w:eastAsia="ar-SA"/>
          </w:rPr>
          <w:t>albettone.vi@cert.ip-veneto.net</w:t>
        </w:r>
      </w:hyperlink>
      <w:r w:rsidR="009C63C2">
        <w:rPr>
          <w:lang w:eastAsia="ar-SA"/>
        </w:rPr>
        <w:t xml:space="preserve"> </w:t>
      </w:r>
      <w:r w:rsidRPr="00E22EA6">
        <w:rPr>
          <w:lang w:eastAsia="ar-SA"/>
        </w:rPr>
        <w:t>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Si considerano prodotte in tempo utile le domande di ammissione spedite a mezzo raccomandata con avviso di ricevimento entro il giorno di scadenza del termine di presentazione suddetto; a tal fine farà fede il timbro dell’Ufficio Postale accettante.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Nel caso di trasmissione via PEC la validità della trasmissione e ricezione della domanda, invece, è attestata rispettivamente dalla ricevuta di accettazione e dalla ricevuta di avvenuta consegna, di cui all’art. 6 del D.P.R. n. 68/2005.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 xml:space="preserve">Nella domanda i candidati </w:t>
      </w:r>
      <w:r w:rsidRPr="00E22EA6">
        <w:rPr>
          <w:u w:val="single"/>
          <w:lang w:eastAsia="ar-SA"/>
        </w:rPr>
        <w:t>dovranno dichiarare</w:t>
      </w:r>
      <w:r w:rsidRPr="00E22EA6">
        <w:rPr>
          <w:lang w:eastAsia="ar-SA"/>
        </w:rPr>
        <w:t>, secondo la propria personale responsabilità:</w:t>
      </w:r>
    </w:p>
    <w:p w:rsidR="00C7669B" w:rsidRPr="00E22EA6" w:rsidRDefault="00C7669B" w:rsidP="00C7669B">
      <w:pPr>
        <w:numPr>
          <w:ilvl w:val="0"/>
          <w:numId w:val="3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il cognome e il nome;</w:t>
      </w:r>
    </w:p>
    <w:p w:rsidR="00C7669B" w:rsidRPr="00E22EA6" w:rsidRDefault="00C7669B" w:rsidP="00C7669B">
      <w:pPr>
        <w:numPr>
          <w:ilvl w:val="0"/>
          <w:numId w:val="3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la data e il luogo di nascita;</w:t>
      </w:r>
    </w:p>
    <w:p w:rsidR="00C7669B" w:rsidRPr="00E22EA6" w:rsidRDefault="00C7669B" w:rsidP="00C7669B">
      <w:pPr>
        <w:numPr>
          <w:ilvl w:val="0"/>
          <w:numId w:val="3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la residenza;</w:t>
      </w:r>
    </w:p>
    <w:p w:rsidR="00C7669B" w:rsidRPr="00E22EA6" w:rsidRDefault="00C7669B" w:rsidP="00C7669B">
      <w:pPr>
        <w:numPr>
          <w:ilvl w:val="0"/>
          <w:numId w:val="3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 xml:space="preserve">il possesso della cittadinanza italiana, </w:t>
      </w:r>
      <w:r w:rsidRPr="00E22EA6">
        <w:rPr>
          <w:u w:val="single"/>
          <w:lang w:eastAsia="ar-SA"/>
        </w:rPr>
        <w:t>oppure</w:t>
      </w:r>
      <w:r w:rsidRPr="00E22EA6">
        <w:rPr>
          <w:lang w:eastAsia="ar-SA"/>
        </w:rPr>
        <w:t xml:space="preserve"> di uno Stato appartenente all’Unione Europea, </w:t>
      </w:r>
      <w:r w:rsidRPr="00E22EA6">
        <w:rPr>
          <w:u w:val="single"/>
          <w:lang w:eastAsia="ar-SA"/>
        </w:rPr>
        <w:t>oppure</w:t>
      </w:r>
      <w:r w:rsidRPr="00E22EA6">
        <w:rPr>
          <w:lang w:eastAsia="ar-SA"/>
        </w:rPr>
        <w:t xml:space="preserve"> di essere familiare di cittadino degli Stati membri dell’Unione Europea, non avente la cittadinanza di uno Stato membro, ma titolare del diritto di soggiorno o del diritto di soggiorno permanente, </w:t>
      </w:r>
      <w:r w:rsidRPr="00E22EA6">
        <w:rPr>
          <w:u w:val="single"/>
          <w:lang w:eastAsia="ar-SA"/>
        </w:rPr>
        <w:t xml:space="preserve">oppure </w:t>
      </w:r>
      <w:r w:rsidRPr="00E22EA6">
        <w:rPr>
          <w:lang w:eastAsia="ar-SA"/>
        </w:rPr>
        <w:t xml:space="preserve">di essere cittadino di Paesi terzi, titolare del permesso di </w:t>
      </w:r>
      <w:r w:rsidRPr="00E22EA6">
        <w:rPr>
          <w:lang w:eastAsia="ar-SA"/>
        </w:rPr>
        <w:lastRenderedPageBreak/>
        <w:t>soggiorno CE per soggiornanti di lungo periodo, ovvero dello status di protezione sussidiaria;</w:t>
      </w:r>
    </w:p>
    <w:p w:rsidR="00C7669B" w:rsidRPr="00E22EA6" w:rsidRDefault="00C7669B" w:rsidP="00C7669B">
      <w:pPr>
        <w:numPr>
          <w:ilvl w:val="0"/>
          <w:numId w:val="3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il Comune di iscrizione nelle liste elettorali, ovvero i motivi della non iscrizione o della cancellazione dalle liste medesime;</w:t>
      </w:r>
    </w:p>
    <w:p w:rsidR="00C7669B" w:rsidRPr="00E22EA6" w:rsidRDefault="00C7669B" w:rsidP="00C7669B">
      <w:pPr>
        <w:numPr>
          <w:ilvl w:val="0"/>
          <w:numId w:val="3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le eventuali condanne penali riportate e gli eventuali procedimenti penali in corso (tale dichiarazione è obbligatoria anche se negativa);</w:t>
      </w:r>
    </w:p>
    <w:p w:rsidR="00C7669B" w:rsidRPr="00E22EA6" w:rsidRDefault="00C7669B" w:rsidP="00C7669B">
      <w:pPr>
        <w:numPr>
          <w:ilvl w:val="0"/>
          <w:numId w:val="3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di non essere stato destituito o dispensato dall’impiego presso una Pubblica Amministrazione  e, altresì, di non essere stato dichiarato decaduto da altro impiego statale a norma dell’art. 127, lettera d) del Testo Unico approvato con DPR 10.01.1957, n. 3, ovvero i motivi per tali provvedimenti;</w:t>
      </w:r>
    </w:p>
    <w:p w:rsidR="00C7669B" w:rsidRPr="00E22EA6" w:rsidRDefault="00C7669B" w:rsidP="00C7669B">
      <w:pPr>
        <w:numPr>
          <w:ilvl w:val="0"/>
          <w:numId w:val="3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la propria posizione nei riguardi degli obblighi militari;</w:t>
      </w:r>
    </w:p>
    <w:p w:rsidR="00C7669B" w:rsidRPr="00E22EA6" w:rsidRDefault="00C7669B" w:rsidP="00C7669B">
      <w:pPr>
        <w:numPr>
          <w:ilvl w:val="0"/>
          <w:numId w:val="3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il titolo di studio posseduto;</w:t>
      </w:r>
    </w:p>
    <w:p w:rsidR="00C7669B" w:rsidRPr="00E22EA6" w:rsidRDefault="00C7669B" w:rsidP="00C7669B">
      <w:pPr>
        <w:numPr>
          <w:ilvl w:val="0"/>
          <w:numId w:val="3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l’idoneità fisica all’impiego;</w:t>
      </w:r>
    </w:p>
    <w:p w:rsidR="00C7669B" w:rsidRPr="00E22EA6" w:rsidRDefault="00C7669B" w:rsidP="00C7669B">
      <w:pPr>
        <w:numPr>
          <w:ilvl w:val="0"/>
          <w:numId w:val="3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il possesso di eventuali titoli preferenziali o di precedenza alla nomina, secondo quanto previsto dall’art. 5 del D.P.R. 09.05.1994, n. 487, con esclusione di titoli di preferenza relativi all’età.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 xml:space="preserve">Nella domanda di ammissione </w:t>
      </w:r>
      <w:r w:rsidRPr="00E22EA6">
        <w:rPr>
          <w:u w:val="single"/>
          <w:lang w:eastAsia="ar-SA"/>
        </w:rPr>
        <w:t>deve essere</w:t>
      </w:r>
      <w:r w:rsidRPr="00E22EA6">
        <w:rPr>
          <w:lang w:eastAsia="ar-SA"/>
        </w:rPr>
        <w:t>,</w:t>
      </w:r>
      <w:r w:rsidRPr="00E22EA6">
        <w:rPr>
          <w:u w:val="single"/>
          <w:lang w:eastAsia="ar-SA"/>
        </w:rPr>
        <w:t xml:space="preserve"> altresì</w:t>
      </w:r>
      <w:r w:rsidRPr="00E22EA6">
        <w:rPr>
          <w:lang w:eastAsia="ar-SA"/>
        </w:rPr>
        <w:t>,</w:t>
      </w:r>
      <w:r w:rsidRPr="00E22EA6">
        <w:rPr>
          <w:u w:val="single"/>
          <w:lang w:eastAsia="ar-SA"/>
        </w:rPr>
        <w:t xml:space="preserve"> indicato il domicilio</w:t>
      </w:r>
      <w:r w:rsidRPr="00E22EA6">
        <w:rPr>
          <w:lang w:eastAsia="ar-SA"/>
        </w:rPr>
        <w:t xml:space="preserve"> presso il quale devono, ad ogni effetto, essere rivolte le comunicazioni relative al concorso, dando atto che, in carenza di suddetta indicazione, le comunicazioni saranno fatte alla residenza dichiarata.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Il candidato portatore di handicap, ai sensi della legge n. 104/1992, dovrà specificare gli ausili necessari in relazione al proprio handicap, nonché l’eventuale necessità di tempi aggiuntivi, per sostenere le prove d’esame.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 xml:space="preserve">Unitamente alla domanda i candidati dovranno produrre la seguente </w:t>
      </w:r>
      <w:r w:rsidRPr="00E22EA6">
        <w:rPr>
          <w:u w:val="single"/>
          <w:lang w:eastAsia="ar-SA"/>
        </w:rPr>
        <w:t>documentazione in carta semplice</w:t>
      </w:r>
      <w:r w:rsidRPr="00E22EA6">
        <w:rPr>
          <w:lang w:eastAsia="ar-SA"/>
        </w:rPr>
        <w:t xml:space="preserve">:  </w:t>
      </w:r>
    </w:p>
    <w:p w:rsidR="00C7669B" w:rsidRPr="00E22EA6" w:rsidRDefault="00C7669B" w:rsidP="00C7669B">
      <w:pPr>
        <w:numPr>
          <w:ilvl w:val="0"/>
          <w:numId w:val="4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il titolo di studio posseduto in copia, ovvero un documento sostitutivo regolarmente rilasciato dalla competente autorità scolastica, dal quale risulti che il concorrente è in possesso del titolo di studio suindicato e dal quale sia possibile rilevare la votazione conseguita;</w:t>
      </w:r>
    </w:p>
    <w:p w:rsidR="00C7669B" w:rsidRPr="00E22EA6" w:rsidRDefault="00C7669B" w:rsidP="00C7669B">
      <w:pPr>
        <w:numPr>
          <w:ilvl w:val="0"/>
          <w:numId w:val="4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patente di guida di categoria C o superiore, in copia;</w:t>
      </w:r>
    </w:p>
    <w:p w:rsidR="00C7669B" w:rsidRPr="00E22EA6" w:rsidRDefault="00C7669B" w:rsidP="00C7669B">
      <w:pPr>
        <w:numPr>
          <w:ilvl w:val="0"/>
          <w:numId w:val="4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 documenti che il concorrente intenda produrre per provare eventuali titoli di precedenza o di preferenza all’assunzione;</w:t>
      </w:r>
    </w:p>
    <w:p w:rsidR="00C7669B" w:rsidRPr="00E22EA6" w:rsidRDefault="00C7669B" w:rsidP="00C7669B">
      <w:pPr>
        <w:numPr>
          <w:ilvl w:val="0"/>
          <w:numId w:val="4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 xml:space="preserve">ricevuta comprovante il pagamento della tassa di concorso di </w:t>
      </w:r>
      <w:r w:rsidRPr="00432371">
        <w:rPr>
          <w:lang w:eastAsia="ar-SA"/>
        </w:rPr>
        <w:t xml:space="preserve">€ </w:t>
      </w:r>
      <w:r w:rsidR="00432371" w:rsidRPr="00432371">
        <w:rPr>
          <w:lang w:eastAsia="ar-SA"/>
        </w:rPr>
        <w:t>10,</w:t>
      </w:r>
      <w:r w:rsidRPr="00432371">
        <w:rPr>
          <w:lang w:eastAsia="ar-SA"/>
        </w:rPr>
        <w:t>00</w:t>
      </w:r>
      <w:r w:rsidRPr="00E22EA6">
        <w:rPr>
          <w:lang w:eastAsia="ar-SA"/>
        </w:rPr>
        <w:t xml:space="preserve"> effettuato con una delle seguenti modalità:</w:t>
      </w:r>
    </w:p>
    <w:p w:rsidR="00C7669B" w:rsidRPr="00E22EA6" w:rsidRDefault="00C7669B" w:rsidP="00C7669B">
      <w:pPr>
        <w:numPr>
          <w:ilvl w:val="0"/>
          <w:numId w:val="5"/>
        </w:numPr>
        <w:suppressAutoHyphens/>
        <w:spacing w:before="51" w:after="119" w:line="100" w:lineRule="atLeast"/>
        <w:ind w:left="2127" w:hanging="567"/>
        <w:jc w:val="both"/>
        <w:rPr>
          <w:lang w:eastAsia="ar-SA"/>
        </w:rPr>
      </w:pPr>
      <w:r w:rsidRPr="00E22EA6">
        <w:rPr>
          <w:lang w:eastAsia="ar-SA"/>
        </w:rPr>
        <w:t xml:space="preserve">bonifico sul conto corrente bancario n. </w:t>
      </w:r>
      <w:r w:rsidR="00CB0BD0">
        <w:rPr>
          <w:lang w:eastAsia="ar-SA"/>
        </w:rPr>
        <w:t>00046001</w:t>
      </w:r>
      <w:r w:rsidRPr="00E22EA6">
        <w:rPr>
          <w:lang w:eastAsia="ar-SA"/>
        </w:rPr>
        <w:t xml:space="preserve"> presso la Tesoreria comunale,  </w:t>
      </w:r>
      <w:r w:rsidR="00CB0BD0">
        <w:rPr>
          <w:lang w:eastAsia="ar-SA"/>
        </w:rPr>
        <w:t xml:space="preserve">Intesa Sanpaolo </w:t>
      </w:r>
      <w:r w:rsidRPr="00E22EA6">
        <w:rPr>
          <w:lang w:eastAsia="ar-SA"/>
        </w:rPr>
        <w:t xml:space="preserve">S.p.A. (IBAN </w:t>
      </w:r>
      <w:r w:rsidR="00CB0BD0" w:rsidRPr="00CB0BD0">
        <w:rPr>
          <w:lang w:eastAsia="ar-SA"/>
        </w:rPr>
        <w:t>IT22V 030</w:t>
      </w:r>
      <w:r w:rsidR="00875693">
        <w:rPr>
          <w:lang w:eastAsia="ar-SA"/>
        </w:rPr>
        <w:t xml:space="preserve"> </w:t>
      </w:r>
      <w:r w:rsidR="00CB0BD0" w:rsidRPr="00CB0BD0">
        <w:rPr>
          <w:lang w:eastAsia="ar-SA"/>
        </w:rPr>
        <w:t>6960</w:t>
      </w:r>
      <w:r w:rsidR="00875693">
        <w:rPr>
          <w:lang w:eastAsia="ar-SA"/>
        </w:rPr>
        <w:t xml:space="preserve"> </w:t>
      </w:r>
      <w:r w:rsidR="00CB0BD0" w:rsidRPr="00CB0BD0">
        <w:rPr>
          <w:lang w:eastAsia="ar-SA"/>
        </w:rPr>
        <w:t>614</w:t>
      </w:r>
      <w:r w:rsidR="00875693">
        <w:rPr>
          <w:lang w:eastAsia="ar-SA"/>
        </w:rPr>
        <w:t xml:space="preserve">1 </w:t>
      </w:r>
      <w:r w:rsidR="00CB0BD0" w:rsidRPr="00CB0BD0">
        <w:rPr>
          <w:lang w:eastAsia="ar-SA"/>
        </w:rPr>
        <w:t>0000</w:t>
      </w:r>
      <w:r w:rsidR="00875693">
        <w:rPr>
          <w:lang w:eastAsia="ar-SA"/>
        </w:rPr>
        <w:t xml:space="preserve"> </w:t>
      </w:r>
      <w:r w:rsidR="00CB0BD0" w:rsidRPr="00CB0BD0">
        <w:rPr>
          <w:lang w:eastAsia="ar-SA"/>
        </w:rPr>
        <w:t>0046001</w:t>
      </w:r>
      <w:r w:rsidRPr="00E22EA6">
        <w:rPr>
          <w:lang w:eastAsia="ar-SA"/>
        </w:rPr>
        <w:t>);</w:t>
      </w:r>
    </w:p>
    <w:p w:rsidR="00C7669B" w:rsidRPr="00E22EA6" w:rsidRDefault="00C7669B" w:rsidP="00C7669B">
      <w:pPr>
        <w:numPr>
          <w:ilvl w:val="0"/>
          <w:numId w:val="5"/>
        </w:numPr>
        <w:suppressAutoHyphens/>
        <w:spacing w:before="51" w:after="119" w:line="100" w:lineRule="atLeast"/>
        <w:ind w:left="2127" w:hanging="567"/>
        <w:jc w:val="both"/>
        <w:rPr>
          <w:lang w:eastAsia="ar-SA"/>
        </w:rPr>
      </w:pPr>
      <w:r w:rsidRPr="00E22EA6">
        <w:rPr>
          <w:lang w:eastAsia="ar-SA"/>
        </w:rPr>
        <w:t>pagamento sul conto corrente postale n. 149</w:t>
      </w:r>
      <w:r w:rsidR="00CB0BD0">
        <w:rPr>
          <w:lang w:eastAsia="ar-SA"/>
        </w:rPr>
        <w:t>83365</w:t>
      </w:r>
      <w:r w:rsidRPr="00E22EA6">
        <w:rPr>
          <w:lang w:eastAsia="ar-SA"/>
        </w:rPr>
        <w:t xml:space="preserve"> intestato al Comune di </w:t>
      </w:r>
      <w:r w:rsidR="00CB0BD0">
        <w:rPr>
          <w:lang w:eastAsia="ar-SA"/>
        </w:rPr>
        <w:t>Albettone</w:t>
      </w:r>
      <w:r w:rsidRPr="00E22EA6">
        <w:rPr>
          <w:lang w:eastAsia="ar-SA"/>
        </w:rPr>
        <w:t xml:space="preserve"> – Servizio di Tesoreria (IBAN IT</w:t>
      </w:r>
      <w:r w:rsidR="00875693">
        <w:rPr>
          <w:lang w:eastAsia="ar-SA"/>
        </w:rPr>
        <w:t>29 U076 0111 8000 0001 4983 365</w:t>
      </w:r>
      <w:r w:rsidRPr="00E22EA6">
        <w:rPr>
          <w:lang w:eastAsia="ar-SA"/>
        </w:rPr>
        <w:t xml:space="preserve">); </w:t>
      </w:r>
    </w:p>
    <w:p w:rsidR="00C7669B" w:rsidRPr="00E22EA6" w:rsidRDefault="00C7669B" w:rsidP="00C7669B">
      <w:pPr>
        <w:numPr>
          <w:ilvl w:val="0"/>
          <w:numId w:val="5"/>
        </w:numPr>
        <w:suppressAutoHyphens/>
        <w:spacing w:before="51" w:after="119" w:line="100" w:lineRule="atLeast"/>
        <w:ind w:left="2127" w:hanging="567"/>
        <w:jc w:val="both"/>
        <w:rPr>
          <w:lang w:eastAsia="ar-SA"/>
        </w:rPr>
      </w:pPr>
      <w:r w:rsidRPr="00E22EA6">
        <w:rPr>
          <w:lang w:eastAsia="ar-SA"/>
        </w:rPr>
        <w:t xml:space="preserve">pagamento in contanti presso la Tesoreria comunale </w:t>
      </w:r>
      <w:r w:rsidR="00CB0BD0">
        <w:rPr>
          <w:lang w:eastAsia="ar-SA"/>
        </w:rPr>
        <w:t>Intesa Sanpaolo</w:t>
      </w:r>
      <w:r w:rsidRPr="00E22EA6">
        <w:rPr>
          <w:lang w:eastAsia="ar-SA"/>
        </w:rPr>
        <w:t xml:space="preserve"> S.p.A., sita in via </w:t>
      </w:r>
      <w:r w:rsidR="00CB0BD0">
        <w:rPr>
          <w:lang w:eastAsia="ar-SA"/>
        </w:rPr>
        <w:t>Piazza Umberto I°</w:t>
      </w:r>
      <w:r w:rsidRPr="00E22EA6">
        <w:rPr>
          <w:lang w:eastAsia="ar-SA"/>
        </w:rPr>
        <w:t xml:space="preserve">, </w:t>
      </w:r>
      <w:r w:rsidR="00CB0BD0">
        <w:rPr>
          <w:lang w:eastAsia="ar-SA"/>
        </w:rPr>
        <w:t>14</w:t>
      </w:r>
      <w:r w:rsidRPr="00E22EA6">
        <w:rPr>
          <w:lang w:eastAsia="ar-SA"/>
        </w:rPr>
        <w:t xml:space="preserve"> di </w:t>
      </w:r>
      <w:r w:rsidR="00CB0BD0">
        <w:rPr>
          <w:lang w:eastAsia="ar-SA"/>
        </w:rPr>
        <w:t>Albettone</w:t>
      </w:r>
      <w:r w:rsidRPr="00E22EA6">
        <w:rPr>
          <w:lang w:eastAsia="ar-SA"/>
        </w:rPr>
        <w:t>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 titoli di cui ai numeri 1, 2 e 3 possono essere sostituiti da idonee dichiarazioni sottoscritte dal candidato, ai sensi dell’art. 46 del DPR 445/2000.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lastRenderedPageBreak/>
        <w:t>E’, altresì, possibile la presentazione di idonee dichiarazioni attestanti la conformità all’originale delle copie dei titoli in possesso dei candidati, ai sensi dell’art. 19 del DPR 445/2000.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Ai sensi dell’art. 4, comma 4, del D.P.R. n. 487/1994, l’Amministrazione non assume responsabilità per la dispersione di comunicazioni dipendente da inesatta o non chiara indicazione dei dati anagrafici e dell’indirizzo e/o del recapito telefonico da parte del concorrente, oppure da mancata o tardiva comunicazione del cambiamento dell’indirizzo e/o del recapito telefonico indicato nella domanda, né per eventuali disguidi postali o telegrafici o comunque imputabili a fatti di terzi, caso fortuito o forza maggiore.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AMMISSIONE ALLA SELEZIONE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Tutti i candidati la cui domanda sia pervenuta nel termine perentorio di scadenza stabilito al precedente paragrafo “Modalità di presentazione della domanda”, sono ammessi alla selezione sulla base delle dichiarazioni sottoscritte.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Sono comunque, in questa fase, sempre escluse dalla selezione:</w:t>
      </w:r>
    </w:p>
    <w:p w:rsidR="00C7669B" w:rsidRPr="00E22EA6" w:rsidRDefault="00C7669B" w:rsidP="00C7669B">
      <w:pPr>
        <w:numPr>
          <w:ilvl w:val="0"/>
          <w:numId w:val="9"/>
        </w:numPr>
        <w:suppressAutoHyphens/>
        <w:spacing w:before="51" w:after="119" w:line="100" w:lineRule="atLeast"/>
        <w:rPr>
          <w:lang w:eastAsia="ar-SA"/>
        </w:rPr>
      </w:pPr>
      <w:r w:rsidRPr="00E22EA6">
        <w:rPr>
          <w:lang w:eastAsia="ar-SA"/>
        </w:rPr>
        <w:t>le domande pervenute oltre i termini di scadenza;</w:t>
      </w:r>
    </w:p>
    <w:p w:rsidR="00C7669B" w:rsidRPr="00E22EA6" w:rsidRDefault="00C7669B" w:rsidP="00C7669B">
      <w:pPr>
        <w:numPr>
          <w:ilvl w:val="0"/>
          <w:numId w:val="9"/>
        </w:numPr>
        <w:suppressAutoHyphens/>
        <w:spacing w:before="51" w:after="119" w:line="100" w:lineRule="atLeast"/>
        <w:rPr>
          <w:lang w:eastAsia="ar-SA"/>
        </w:rPr>
      </w:pPr>
      <w:r w:rsidRPr="00E22EA6">
        <w:rPr>
          <w:lang w:eastAsia="ar-SA"/>
        </w:rPr>
        <w:t>le domande prive della firma in calce.</w:t>
      </w:r>
    </w:p>
    <w:p w:rsidR="00C7669B" w:rsidRPr="00E22EA6" w:rsidRDefault="00C7669B" w:rsidP="00C7669B">
      <w:pPr>
        <w:suppressAutoHyphens/>
        <w:spacing w:before="51" w:after="119" w:line="100" w:lineRule="atLeast"/>
        <w:rPr>
          <w:lang w:eastAsia="ar-SA"/>
        </w:rPr>
      </w:pPr>
      <w:r w:rsidRPr="00E22EA6">
        <w:rPr>
          <w:lang w:eastAsia="ar-SA"/>
        </w:rPr>
        <w:t>Tale esclusione viene comunicata ai candidati dal Responsabile del procedimento.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Le domande incomplete o mancanti di qualche elemento formale potranno, ad insindacabile giudizio del Responsabile del procedimento, essere ammesse alla regolarizzazione entro un termine tassativo, comunicato dal Responsabile stesso.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b/>
          <w:lang w:eastAsia="ar-SA"/>
        </w:rPr>
      </w:pPr>
      <w:r w:rsidRPr="00E22EA6">
        <w:rPr>
          <w:b/>
          <w:lang w:eastAsia="ar-SA"/>
        </w:rPr>
        <w:t xml:space="preserve">I candidati che hanno presentato regolare domanda verranno ammessi alla prova scritta e pratica della selezione. L’elenco degli stessi sarà oggetto di pubblicazione, a mero titolo conoscitivo, all’Albo Pretorio comunale on line e sul sito internet del Comune di </w:t>
      </w:r>
      <w:r w:rsidR="00432371">
        <w:rPr>
          <w:b/>
          <w:lang w:eastAsia="ar-SA"/>
        </w:rPr>
        <w:t>Albettone</w:t>
      </w:r>
      <w:r w:rsidRPr="00E22EA6">
        <w:rPr>
          <w:b/>
          <w:lang w:eastAsia="ar-SA"/>
        </w:rPr>
        <w:t xml:space="preserve"> </w:t>
      </w:r>
      <w:hyperlink r:id="rId10" w:history="1">
        <w:r w:rsidR="00432371" w:rsidRPr="00984568">
          <w:rPr>
            <w:rStyle w:val="Collegamentoipertestuale"/>
            <w:b/>
            <w:lang w:eastAsia="ar-SA"/>
          </w:rPr>
          <w:t>http://www.comune.albettone.vi.it</w:t>
        </w:r>
      </w:hyperlink>
      <w:r w:rsidRPr="00E22EA6">
        <w:rPr>
          <w:b/>
          <w:lang w:eastAsia="ar-SA"/>
        </w:rPr>
        <w:t>.</w:t>
      </w:r>
    </w:p>
    <w:p w:rsidR="00C7669B" w:rsidRPr="00E22EA6" w:rsidRDefault="00C7669B" w:rsidP="00C7669B">
      <w:pPr>
        <w:suppressAutoHyphens/>
        <w:spacing w:before="51" w:after="119" w:line="100" w:lineRule="atLeast"/>
        <w:rPr>
          <w:b/>
          <w:lang w:eastAsia="ar-SA"/>
        </w:rPr>
      </w:pPr>
      <w:r w:rsidRPr="00E22EA6">
        <w:rPr>
          <w:b/>
          <w:lang w:eastAsia="ar-SA"/>
        </w:rPr>
        <w:t xml:space="preserve"> </w:t>
      </w: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SELEZIONE E PROGRAMMA D’ESAME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La selezione di cui al presente bando è per esami.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Gli esami consistono in tre prove: prova scritta, prova pratica e prova orale.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b/>
          <w:lang w:eastAsia="ar-SA"/>
        </w:rPr>
      </w:pPr>
      <w:r w:rsidRPr="00E22EA6">
        <w:rPr>
          <w:lang w:eastAsia="ar-SA"/>
        </w:rPr>
        <w:t xml:space="preserve">Alla prova scritta e alla prova pratica saranno ammessi a partecipare tutti i concorrenti a cui non sia stata comunicata la non ammissione, come indicato nel precedente paragrafo. </w:t>
      </w:r>
      <w:r w:rsidRPr="00E22EA6">
        <w:rPr>
          <w:b/>
          <w:lang w:eastAsia="ar-SA"/>
        </w:rPr>
        <w:t xml:space="preserve">La partecipazione alla prova orale è condizionata al superamento delle prove scritta e pratica con un punteggio, per entrambe, di almeno 21/30. 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 xml:space="preserve">La </w:t>
      </w:r>
      <w:r w:rsidRPr="00E22EA6">
        <w:rPr>
          <w:b/>
          <w:lang w:eastAsia="ar-SA"/>
        </w:rPr>
        <w:t>PROVA SCRITTA</w:t>
      </w:r>
      <w:r w:rsidRPr="00E22EA6">
        <w:rPr>
          <w:lang w:eastAsia="ar-SA"/>
        </w:rPr>
        <w:t xml:space="preserve"> consisterà in un test a risposta multipla sulle seguenti materie:</w:t>
      </w:r>
    </w:p>
    <w:p w:rsidR="00C7669B" w:rsidRPr="00E22EA6" w:rsidRDefault="00C7669B" w:rsidP="00C7669B">
      <w:pPr>
        <w:numPr>
          <w:ilvl w:val="0"/>
          <w:numId w:val="6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nozioni sull’ordinamento degli Enti locali;</w:t>
      </w:r>
    </w:p>
    <w:p w:rsidR="00C7669B" w:rsidRPr="00E22EA6" w:rsidRDefault="00C7669B" w:rsidP="00C7669B">
      <w:pPr>
        <w:numPr>
          <w:ilvl w:val="0"/>
          <w:numId w:val="6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nozioni sull’esecuzione di lavori di manutenzione stradale;</w:t>
      </w:r>
    </w:p>
    <w:p w:rsidR="00C7669B" w:rsidRPr="00E22EA6" w:rsidRDefault="00C7669B" w:rsidP="00C7669B">
      <w:pPr>
        <w:numPr>
          <w:ilvl w:val="0"/>
          <w:numId w:val="6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nozioni sulla corretta esecuzione dei lavori di manutenzione muraria di fabbricati;</w:t>
      </w:r>
    </w:p>
    <w:p w:rsidR="00C7669B" w:rsidRPr="00E22EA6" w:rsidRDefault="00C7669B" w:rsidP="00C7669B">
      <w:pPr>
        <w:numPr>
          <w:ilvl w:val="0"/>
          <w:numId w:val="6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conoscenza delle caratteristiche dei normali mezzi d’opera per la manutenzione stradale e del verde pubblico;</w:t>
      </w:r>
    </w:p>
    <w:p w:rsidR="00C7669B" w:rsidRPr="00E22EA6" w:rsidRDefault="00C7669B" w:rsidP="00C7669B">
      <w:pPr>
        <w:numPr>
          <w:ilvl w:val="0"/>
          <w:numId w:val="6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normativa sulla sicurezza sui luoghi di lavoro e normativa antinfortunistica;</w:t>
      </w:r>
    </w:p>
    <w:p w:rsidR="00C7669B" w:rsidRPr="00E22EA6" w:rsidRDefault="00C7669B" w:rsidP="00C7669B">
      <w:pPr>
        <w:numPr>
          <w:ilvl w:val="0"/>
          <w:numId w:val="6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diritti e doveri dei dipendenti pubblici.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 xml:space="preserve">La </w:t>
      </w:r>
      <w:r w:rsidRPr="00E22EA6">
        <w:rPr>
          <w:b/>
          <w:lang w:eastAsia="ar-SA"/>
        </w:rPr>
        <w:t>PROVA PRATICA</w:t>
      </w:r>
      <w:r w:rsidRPr="00E22EA6">
        <w:rPr>
          <w:lang w:eastAsia="ar-SA"/>
        </w:rPr>
        <w:t>: consisterà nell’esecuzione di un lavoro inerente la professionalità richiesta, ovvero nella realizzazione di una o più operazioni finalizzate ad accertare la capacità di uso di attrezzature, di svolgimento di attività manutentive, di abilità nella guida di una macchina operatrice in dotazione a</w:t>
      </w:r>
      <w:r w:rsidR="00432371">
        <w:rPr>
          <w:lang w:eastAsia="ar-SA"/>
        </w:rPr>
        <w:t>ll’Ufficio Tecnico – Lavori Pubblici</w:t>
      </w:r>
      <w:r w:rsidRPr="00E22EA6">
        <w:rPr>
          <w:lang w:eastAsia="ar-SA"/>
        </w:rPr>
        <w:t>;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 xml:space="preserve">La </w:t>
      </w:r>
      <w:r w:rsidRPr="00E22EA6">
        <w:rPr>
          <w:b/>
          <w:lang w:eastAsia="ar-SA"/>
        </w:rPr>
        <w:t>PROVA ORALE</w:t>
      </w:r>
      <w:r w:rsidRPr="00E22EA6">
        <w:rPr>
          <w:lang w:eastAsia="ar-SA"/>
        </w:rPr>
        <w:t>: consisterà in un colloquio che verterà sulle materie di cui alla prova scritta, integrate con domande sulla conoscenza della lingua inglese e di strumentazioni e applicazioni informatiche.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CALENDARIO DELLE PROVE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Il calendario delle prove è il seguente:</w:t>
      </w:r>
    </w:p>
    <w:p w:rsidR="00C7669B" w:rsidRPr="00A37115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A37115">
        <w:rPr>
          <w:lang w:eastAsia="ar-SA"/>
        </w:rPr>
        <w:t xml:space="preserve">PROVA SCRITTA – </w:t>
      </w:r>
      <w:r w:rsidR="008D4DAD" w:rsidRPr="008D4DAD">
        <w:rPr>
          <w:b/>
          <w:lang w:eastAsia="ar-SA"/>
        </w:rPr>
        <w:t>Lunedì 10 settembre</w:t>
      </w:r>
      <w:r w:rsidRPr="008D4DAD">
        <w:rPr>
          <w:b/>
          <w:lang w:eastAsia="ar-SA"/>
        </w:rPr>
        <w:t xml:space="preserve"> </w:t>
      </w:r>
      <w:r w:rsidRPr="00A37115">
        <w:rPr>
          <w:b/>
          <w:lang w:eastAsia="ar-SA"/>
        </w:rPr>
        <w:t>201</w:t>
      </w:r>
      <w:r w:rsidR="00A37115" w:rsidRPr="00A37115">
        <w:rPr>
          <w:b/>
          <w:lang w:eastAsia="ar-SA"/>
        </w:rPr>
        <w:t>8</w:t>
      </w:r>
      <w:r w:rsidRPr="00A37115">
        <w:rPr>
          <w:b/>
          <w:lang w:eastAsia="ar-SA"/>
        </w:rPr>
        <w:t xml:space="preserve"> con inizio alle ore </w:t>
      </w:r>
      <w:r w:rsidR="008D4DAD">
        <w:rPr>
          <w:b/>
          <w:lang w:eastAsia="ar-SA"/>
        </w:rPr>
        <w:t>9</w:t>
      </w:r>
      <w:r w:rsidRPr="00A37115">
        <w:rPr>
          <w:lang w:eastAsia="ar-SA"/>
        </w:rPr>
        <w:t xml:space="preserve"> presso </w:t>
      </w:r>
      <w:r w:rsidR="008D4DAD">
        <w:rPr>
          <w:lang w:eastAsia="ar-SA"/>
        </w:rPr>
        <w:t>Scuola Secondaria 1° “Petrarca”</w:t>
      </w:r>
      <w:r w:rsidRPr="00A37115">
        <w:rPr>
          <w:lang w:eastAsia="ar-SA"/>
        </w:rPr>
        <w:t xml:space="preserve">, sita in via </w:t>
      </w:r>
      <w:r w:rsidR="008D4DAD">
        <w:rPr>
          <w:lang w:eastAsia="ar-SA"/>
        </w:rPr>
        <w:t>Piazza Umberto I° n. 76</w:t>
      </w:r>
      <w:r w:rsidRPr="00A37115">
        <w:rPr>
          <w:lang w:eastAsia="ar-SA"/>
        </w:rPr>
        <w:t xml:space="preserve">,  di </w:t>
      </w:r>
      <w:r w:rsidR="00A37115" w:rsidRPr="00A37115">
        <w:rPr>
          <w:lang w:eastAsia="ar-SA"/>
        </w:rPr>
        <w:t>Albettone</w:t>
      </w:r>
      <w:r w:rsidRPr="00A37115">
        <w:rPr>
          <w:lang w:eastAsia="ar-SA"/>
        </w:rPr>
        <w:t>;</w:t>
      </w:r>
    </w:p>
    <w:p w:rsidR="00C7669B" w:rsidRPr="00A37115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A37115">
        <w:rPr>
          <w:lang w:eastAsia="ar-SA"/>
        </w:rPr>
        <w:t xml:space="preserve">PROVA PRATICA – </w:t>
      </w:r>
      <w:r w:rsidR="008D4DAD" w:rsidRPr="008D4DAD">
        <w:rPr>
          <w:b/>
          <w:lang w:eastAsia="ar-SA"/>
        </w:rPr>
        <w:t>Lunedì 10 settembre 2018</w:t>
      </w:r>
      <w:r w:rsidRPr="00A37115">
        <w:rPr>
          <w:b/>
          <w:lang w:eastAsia="ar-SA"/>
        </w:rPr>
        <w:t xml:space="preserve"> con inizio alle ore </w:t>
      </w:r>
      <w:r w:rsidR="008D4DAD">
        <w:rPr>
          <w:b/>
          <w:lang w:eastAsia="ar-SA"/>
        </w:rPr>
        <w:t>10.30</w:t>
      </w:r>
      <w:r w:rsidRPr="00A37115">
        <w:rPr>
          <w:lang w:eastAsia="ar-SA"/>
        </w:rPr>
        <w:t xml:space="preserve"> presso  </w:t>
      </w:r>
      <w:r w:rsidR="008D4DAD">
        <w:rPr>
          <w:lang w:eastAsia="ar-SA"/>
        </w:rPr>
        <w:t>Villa Campiglia Negri De Salvi (ex Sede municipale)</w:t>
      </w:r>
      <w:r w:rsidRPr="00A37115">
        <w:rPr>
          <w:lang w:eastAsia="ar-SA"/>
        </w:rPr>
        <w:t xml:space="preserve"> di Via </w:t>
      </w:r>
      <w:r w:rsidR="008D4DAD">
        <w:rPr>
          <w:lang w:eastAsia="ar-SA"/>
        </w:rPr>
        <w:t>De Salvi n. 36</w:t>
      </w:r>
      <w:r w:rsidRPr="00A37115">
        <w:rPr>
          <w:lang w:eastAsia="ar-SA"/>
        </w:rPr>
        <w:t xml:space="preserve"> di </w:t>
      </w:r>
      <w:r w:rsidR="00A37115" w:rsidRPr="00A37115">
        <w:rPr>
          <w:lang w:eastAsia="ar-SA"/>
        </w:rPr>
        <w:t>Albettone</w:t>
      </w:r>
      <w:r w:rsidRPr="00A37115">
        <w:rPr>
          <w:lang w:eastAsia="ar-SA"/>
        </w:rPr>
        <w:t>;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A37115">
        <w:rPr>
          <w:lang w:eastAsia="ar-SA"/>
        </w:rPr>
        <w:t xml:space="preserve">PROVA ORALE – </w:t>
      </w:r>
      <w:r w:rsidR="008D4DAD" w:rsidRPr="008D4DAD">
        <w:rPr>
          <w:b/>
          <w:lang w:eastAsia="ar-SA"/>
        </w:rPr>
        <w:t>Mercoledì 12 settembre 2018</w:t>
      </w:r>
      <w:r w:rsidRPr="008D4DAD">
        <w:rPr>
          <w:b/>
          <w:lang w:eastAsia="ar-SA"/>
        </w:rPr>
        <w:t xml:space="preserve"> </w:t>
      </w:r>
      <w:r w:rsidRPr="00A37115">
        <w:rPr>
          <w:b/>
          <w:lang w:eastAsia="ar-SA"/>
        </w:rPr>
        <w:t xml:space="preserve">con inizio alle ore </w:t>
      </w:r>
      <w:r w:rsidR="008D4DAD">
        <w:rPr>
          <w:b/>
          <w:lang w:eastAsia="ar-SA"/>
        </w:rPr>
        <w:t>15.30</w:t>
      </w:r>
      <w:r w:rsidRPr="00A37115">
        <w:rPr>
          <w:lang w:eastAsia="ar-SA"/>
        </w:rPr>
        <w:t xml:space="preserve"> presso la sede municipale sita in via </w:t>
      </w:r>
      <w:r w:rsidR="00A37115" w:rsidRPr="00A37115">
        <w:rPr>
          <w:lang w:eastAsia="ar-SA"/>
        </w:rPr>
        <w:t>Piazza Umberto I° n. 3</w:t>
      </w:r>
      <w:r w:rsidRPr="00A37115">
        <w:rPr>
          <w:lang w:eastAsia="ar-SA"/>
        </w:rPr>
        <w:t xml:space="preserve"> di </w:t>
      </w:r>
      <w:r w:rsidR="00A37115" w:rsidRPr="00A37115">
        <w:rPr>
          <w:lang w:eastAsia="ar-SA"/>
        </w:rPr>
        <w:t>Albettone</w:t>
      </w:r>
      <w:r w:rsidRPr="00A37115">
        <w:rPr>
          <w:lang w:eastAsia="ar-SA"/>
        </w:rPr>
        <w:t>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b/>
          <w:lang w:eastAsia="ar-SA"/>
        </w:rPr>
      </w:pPr>
      <w:r w:rsidRPr="00E22EA6">
        <w:rPr>
          <w:b/>
          <w:lang w:eastAsia="ar-SA"/>
        </w:rPr>
        <w:t>Non saranno trasmesse ai candidati ulteriori comunicazioni.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b/>
          <w:lang w:eastAsia="ar-SA"/>
        </w:rPr>
      </w:pPr>
      <w:r w:rsidRPr="00E22EA6">
        <w:rPr>
          <w:b/>
          <w:lang w:eastAsia="ar-SA"/>
        </w:rPr>
        <w:t>Eventuali modifiche delle date e/o degli orari delle prove, che si dovessero rendere necessarie, saranno rese note tramite pubblicazione sul sito http://www.comune.</w:t>
      </w:r>
      <w:r w:rsidR="00432371">
        <w:rPr>
          <w:b/>
          <w:lang w:eastAsia="ar-SA"/>
        </w:rPr>
        <w:t>albettone</w:t>
      </w:r>
      <w:r w:rsidRPr="00E22EA6">
        <w:rPr>
          <w:b/>
          <w:lang w:eastAsia="ar-SA"/>
        </w:rPr>
        <w:t xml:space="preserve">.vi.it. 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b/>
          <w:lang w:eastAsia="ar-SA"/>
        </w:rPr>
      </w:pPr>
      <w:r w:rsidRPr="00E22EA6">
        <w:rPr>
          <w:b/>
          <w:lang w:eastAsia="ar-SA"/>
        </w:rPr>
        <w:t>Tale eventuale pubblicazione varrà come avvenuta comunicazione agli interessati.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 candidati che risulteranno ammessi alle prove, dovranno presentarsi nella sede e negli orari previsti, muniti di idoneo documento di riconoscimento in corso di validità.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 candidati che non si presenteranno nei giorni stabiliti per le prove d’esame saranno considerati rinunciatari al concorso, anche se la mancata presentazione dovesse dipendere da causa di forza maggiore.</w:t>
      </w: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GRADUATORIA E NOMINA DEL VINCITORE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La Commissione, al termine delle prove d’esame, formula la graduatoria di merito dei candidati. Tale graduatoria sarà formata secondo l’ordine di punteggio totale di ciascun candidato, ottenuto sommando i voti conseguiti nella prima, seconda e terza prova, con l’osservanza, a parità di punti, delle preferenze previste dall’art. 5 del DPR n. 487/1994 e successive modificazioni e integrazioni.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 xml:space="preserve">Formata la graduatoria, che sarà approvata con apposita determinazione e pubblicata sul sito internet del Comune di </w:t>
      </w:r>
      <w:r w:rsidR="00432371">
        <w:rPr>
          <w:lang w:eastAsia="ar-SA"/>
        </w:rPr>
        <w:t>Albettone</w:t>
      </w:r>
      <w:r w:rsidRPr="00E22EA6">
        <w:rPr>
          <w:lang w:eastAsia="ar-SA"/>
        </w:rPr>
        <w:t>, si procederà a dichiarare vincitore il candidato collocatosi al primo posto della graduatoria.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b/>
          <w:lang w:eastAsia="ar-SA"/>
        </w:rPr>
      </w:pPr>
      <w:r w:rsidRPr="00E22EA6">
        <w:rPr>
          <w:b/>
          <w:lang w:eastAsia="ar-SA"/>
        </w:rPr>
        <w:t xml:space="preserve">Ai sensi dell’art 1014, comma 4, e dell’art. 678, comma 9, del D.lgs. 66/2010, con il presente concorso si determina una frazione di riserva di posto a favore dei volontari delle FF. AA., che verrà cumulata alle altre due frazioni già originate nel Comune di </w:t>
      </w:r>
      <w:r w:rsidR="00432371">
        <w:rPr>
          <w:b/>
          <w:lang w:eastAsia="ar-SA"/>
        </w:rPr>
        <w:t>Albettone</w:t>
      </w:r>
      <w:r w:rsidRPr="00E22EA6">
        <w:rPr>
          <w:b/>
          <w:lang w:eastAsia="ar-SA"/>
        </w:rPr>
        <w:t xml:space="preserve"> ed, altresì, a quelle che si dovessero realizzare nei prossimi provvedimenti di assunzione, compreso il caso di scorrimento di graduatoria.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lastRenderedPageBreak/>
        <w:t xml:space="preserve">La graduatoria rimarrà efficace, ai sensi della vigente normativa, e potrà essere utilizzata anche per effettuare assunzioni a tempo determinato. Inoltre, sarà possibile anche autorizzare altri Enti all’utilizzo della graduatoria stessa, ai sensi dell’art. 3, comma 61, della legge n. 350/2003, una volta esaurite le necessità assunzionali del Comune di </w:t>
      </w:r>
      <w:r w:rsidR="00432371">
        <w:rPr>
          <w:lang w:eastAsia="ar-SA"/>
        </w:rPr>
        <w:t>Albettone</w:t>
      </w:r>
      <w:r w:rsidRPr="00E22EA6">
        <w:rPr>
          <w:lang w:eastAsia="ar-SA"/>
        </w:rPr>
        <w:t>. Pertanto, il candidato, contestualmente alla presentazione della domanda di partecipazione al concorso, dà il proprio consenso al trattamento dei dati personali, ai sensi del D.lgs. n. 196/2003, anche da parte di altre Amministrazioni.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Per la nomina del vincitore l’Amministrazione provvederà ad accertare il possesso dei requisiti prescritti per la partecipazione al concorso pubblico e per l’ammissione all’impiego pubblico, previa stipula del contratto individuale di lavoro. Saranno, quindi, effettuati tutti gli accertamenti relativi alla veridicità delle dichiarazioni rese e sarà richiesta eventuale documentazione necessaria al comprovare quanto dichiarato dall’interessato.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L’Amministrazione provvederà ad acquisire direttamente i seguenti documenti:</w:t>
      </w:r>
    </w:p>
    <w:p w:rsidR="00C7669B" w:rsidRPr="00E22EA6" w:rsidRDefault="00C7669B" w:rsidP="00C7669B">
      <w:pPr>
        <w:numPr>
          <w:ilvl w:val="0"/>
          <w:numId w:val="7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estratto dell’atto di nascita;</w:t>
      </w:r>
    </w:p>
    <w:p w:rsidR="00C7669B" w:rsidRPr="00E22EA6" w:rsidRDefault="00C7669B" w:rsidP="00C7669B">
      <w:pPr>
        <w:numPr>
          <w:ilvl w:val="0"/>
          <w:numId w:val="7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certificato di cittadinanza e di godimento dei diritti politici;</w:t>
      </w:r>
    </w:p>
    <w:p w:rsidR="00C7669B" w:rsidRPr="00E22EA6" w:rsidRDefault="00C7669B" w:rsidP="00C7669B">
      <w:pPr>
        <w:numPr>
          <w:ilvl w:val="0"/>
          <w:numId w:val="7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documento comprovante la posizione nei riguardi degli obblighi di leva;</w:t>
      </w:r>
    </w:p>
    <w:p w:rsidR="00C7669B" w:rsidRPr="00E22EA6" w:rsidRDefault="00C7669B" w:rsidP="00C7669B">
      <w:pPr>
        <w:numPr>
          <w:ilvl w:val="0"/>
          <w:numId w:val="7"/>
        </w:num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titolo di studio in originale, ovvero in copia autenticata.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Il vincitore che, senza giustificato motivo, non assuma servizio entro il termine stabilito dalla lettera di nomina, decade dalla nomina stessa ed è escluso dalla graduatoria.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Il vincitore è soggetto ad un periodo di prova di sei mesi. Al fine del compimento del suddetto periodo di prova, si tiene conto del solo servizio effettivamente prestato; il periodo di prova rimane sospeso in caso di assenza per malattia; il periodo di prova non può essere rinnovato o prorogato alla scadenza.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Decorso il periodo di prova senza che il rapporto di lavoro sia stato risolto da una delle parti, il dipendente si intende confermato in servizio e gli viene riconosciuta l’anzianità a tutti gli effetti.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L’assunzione in servizio sarà, comunque, subordinata alle prescrizioni e/o limitazioni di legge presenti e future in materia, anche di carattere finanziario.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L’Amministrazione si riserva la facoltà insindacabile di revocare o prorogare il concorso, senza che i concorrenti possano per questo vantare alcun diritto nei confronti del Comune, o di adottare quei provvedimenti che si ritenessero opportuni al fine di garantire il migliore risultato del concorso stesso.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In attuazione della legge n. 125/1991, in tutte le operazioni concorsuali verrà garantita la pari opportunità tra uomini e donne per l’accesso al lavoro, come previsto dall’art. 57 del D.lgs. n. 165/2001.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Per quanto non disposto nel presente bando, si fa riferimento alle disposizioni contemplate dal vigente Regolamento sull’ordinamento generale degli uffici e servizi, e dalle altre varie disposizioni concernenti la materia.</w:t>
      </w: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TUTELA DELLA PRIVACY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I dati personali contenuti nella domanda non saranno comunicati a terzi e saranno trattati unicamente per l’espletamento della presente procedura di selezione.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lastRenderedPageBreak/>
        <w:t>Le medesime informazioni potranno essere comunicate unicamente alla Amministrazioni pubbliche o alle persone giuridiche direttamente interessate allo svolgimento della selezione o alla posizione giuridico-economica del candidato.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L’interessato gode dei diritti di cui all’art. 7 del D.lgs. n. 196/2003.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 xml:space="preserve">Il titolare del trattamento dei dati è il Sindaco di </w:t>
      </w:r>
      <w:r w:rsidR="001044FF">
        <w:rPr>
          <w:lang w:eastAsia="ar-SA"/>
        </w:rPr>
        <w:t>Albettone</w:t>
      </w:r>
      <w:r w:rsidRPr="00E22EA6">
        <w:rPr>
          <w:lang w:eastAsia="ar-SA"/>
        </w:rPr>
        <w:t xml:space="preserve">. Il responsabile del trattamento è </w:t>
      </w:r>
      <w:r w:rsidR="001044FF">
        <w:rPr>
          <w:lang w:eastAsia="ar-SA"/>
        </w:rPr>
        <w:t>il</w:t>
      </w:r>
      <w:r w:rsidRPr="00E22EA6">
        <w:rPr>
          <w:lang w:eastAsia="ar-SA"/>
        </w:rPr>
        <w:t xml:space="preserve"> sottoscritt</w:t>
      </w:r>
      <w:r w:rsidR="001044FF">
        <w:rPr>
          <w:lang w:eastAsia="ar-SA"/>
        </w:rPr>
        <w:t>o responsabile dell’Ufficio Segreteria</w:t>
      </w:r>
      <w:r w:rsidRPr="00E22EA6">
        <w:rPr>
          <w:lang w:eastAsia="ar-SA"/>
        </w:rPr>
        <w:t xml:space="preserve">, dott. </w:t>
      </w:r>
      <w:r w:rsidR="001044FF">
        <w:rPr>
          <w:lang w:eastAsia="ar-SA"/>
        </w:rPr>
        <w:t>Germano Comparin</w:t>
      </w:r>
      <w:r w:rsidRPr="00E22EA6">
        <w:rPr>
          <w:lang w:eastAsia="ar-SA"/>
        </w:rPr>
        <w:t>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>Al responsabile del trattamento ci si potrà rivolgere per far valere i propri diritti come previsti dall’art. 13 del D.lgs. n. 196/2003.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</w:p>
    <w:p w:rsidR="00C7669B" w:rsidRPr="00E22EA6" w:rsidRDefault="00C7669B" w:rsidP="00C7669B">
      <w:pPr>
        <w:suppressAutoHyphens/>
        <w:spacing w:before="51" w:after="119" w:line="100" w:lineRule="atLeast"/>
        <w:jc w:val="center"/>
        <w:rPr>
          <w:b/>
          <w:lang w:eastAsia="ar-SA"/>
        </w:rPr>
      </w:pPr>
      <w:r w:rsidRPr="00E22EA6">
        <w:rPr>
          <w:b/>
          <w:lang w:eastAsia="ar-SA"/>
        </w:rPr>
        <w:t>INFORMAZIONI SUL PRESENTE BANDO</w:t>
      </w:r>
    </w:p>
    <w:p w:rsidR="00C7669B" w:rsidRPr="00E22EA6" w:rsidRDefault="00C7669B" w:rsidP="00C7669B">
      <w:pPr>
        <w:suppressAutoHyphens/>
        <w:spacing w:before="51" w:after="119" w:line="100" w:lineRule="atLeast"/>
        <w:jc w:val="both"/>
        <w:rPr>
          <w:lang w:eastAsia="ar-SA"/>
        </w:rPr>
      </w:pPr>
      <w:r w:rsidRPr="00E22EA6">
        <w:rPr>
          <w:lang w:eastAsia="ar-SA"/>
        </w:rPr>
        <w:t xml:space="preserve">Per informazioni e chiarimenti in merito nonché per ottenere copia integrale del presente bando, i candidati potranno rivolgersi all’Ufficio </w:t>
      </w:r>
      <w:r w:rsidR="001044FF">
        <w:rPr>
          <w:lang w:eastAsia="ar-SA"/>
        </w:rPr>
        <w:t>Segreteria</w:t>
      </w:r>
      <w:r w:rsidRPr="00E22EA6">
        <w:rPr>
          <w:lang w:eastAsia="ar-SA"/>
        </w:rPr>
        <w:t xml:space="preserve"> del Comune di </w:t>
      </w:r>
      <w:r w:rsidR="001044FF">
        <w:rPr>
          <w:lang w:eastAsia="ar-SA"/>
        </w:rPr>
        <w:t>Albettone</w:t>
      </w:r>
      <w:r w:rsidRPr="00E22EA6">
        <w:rPr>
          <w:lang w:eastAsia="ar-SA"/>
        </w:rPr>
        <w:t>, tel. 0444</w:t>
      </w:r>
      <w:r w:rsidR="001044FF">
        <w:rPr>
          <w:lang w:eastAsia="ar-SA"/>
        </w:rPr>
        <w:t>790001 int. 5</w:t>
      </w:r>
      <w:r w:rsidRPr="00E22EA6">
        <w:rPr>
          <w:lang w:eastAsia="ar-SA"/>
        </w:rPr>
        <w:t>, ovvero consultare il sito http://www.comune.</w:t>
      </w:r>
      <w:r w:rsidR="001044FF">
        <w:rPr>
          <w:lang w:eastAsia="ar-SA"/>
        </w:rPr>
        <w:t>albettone</w:t>
      </w:r>
      <w:r w:rsidRPr="00E22EA6">
        <w:rPr>
          <w:lang w:eastAsia="ar-SA"/>
        </w:rPr>
        <w:t>.vi.it.</w:t>
      </w:r>
    </w:p>
    <w:p w:rsidR="00C7669B" w:rsidRPr="00E22EA6" w:rsidRDefault="001044FF" w:rsidP="00C7669B">
      <w:pPr>
        <w:suppressAutoHyphens/>
        <w:spacing w:before="51" w:after="119" w:line="100" w:lineRule="atLeast"/>
        <w:jc w:val="both"/>
        <w:rPr>
          <w:lang w:eastAsia="ar-SA"/>
        </w:rPr>
      </w:pPr>
      <w:r>
        <w:rPr>
          <w:lang w:eastAsia="ar-SA"/>
        </w:rPr>
        <w:t>Albettone</w:t>
      </w:r>
      <w:r w:rsidR="00C7669B" w:rsidRPr="00E22EA6">
        <w:rPr>
          <w:lang w:eastAsia="ar-SA"/>
        </w:rPr>
        <w:t xml:space="preserve">, </w:t>
      </w:r>
      <w:r w:rsidR="008D4DAD">
        <w:rPr>
          <w:lang w:eastAsia="ar-SA"/>
        </w:rPr>
        <w:t>31 luglio 2018</w:t>
      </w:r>
    </w:p>
    <w:p w:rsidR="00C7669B" w:rsidRPr="00E22EA6" w:rsidRDefault="00C7669B" w:rsidP="00C7669B">
      <w:pPr>
        <w:jc w:val="both"/>
        <w:rPr>
          <w:b/>
        </w:rPr>
      </w:pPr>
      <w:r w:rsidRPr="00E22EA6">
        <w:rPr>
          <w:lang w:eastAsia="ar-SA"/>
        </w:rPr>
        <w:tab/>
      </w:r>
      <w:r w:rsidRPr="00E22EA6">
        <w:rPr>
          <w:lang w:eastAsia="ar-SA"/>
        </w:rPr>
        <w:tab/>
      </w:r>
      <w:r w:rsidRPr="00E22EA6">
        <w:rPr>
          <w:lang w:eastAsia="ar-SA"/>
        </w:rPr>
        <w:tab/>
      </w:r>
      <w:r w:rsidRPr="00E22EA6">
        <w:rPr>
          <w:lang w:eastAsia="ar-SA"/>
        </w:rPr>
        <w:tab/>
      </w:r>
      <w:r w:rsidRPr="00E22EA6">
        <w:rPr>
          <w:lang w:eastAsia="ar-SA"/>
        </w:rPr>
        <w:tab/>
      </w:r>
      <w:r w:rsidRPr="00E22EA6">
        <w:rPr>
          <w:lang w:eastAsia="ar-SA"/>
        </w:rPr>
        <w:tab/>
        <w:t xml:space="preserve">    </w:t>
      </w:r>
    </w:p>
    <w:p w:rsidR="00C7669B" w:rsidRDefault="00C7669B" w:rsidP="00C7669B">
      <w:pPr>
        <w:jc w:val="both"/>
        <w:rPr>
          <w:b/>
        </w:rPr>
      </w:pPr>
    </w:p>
    <w:p w:rsidR="008D46B6" w:rsidRPr="00770464" w:rsidRDefault="008D46B6" w:rsidP="008D46B6">
      <w:pPr>
        <w:jc w:val="center"/>
        <w:rPr>
          <w:b/>
        </w:rPr>
      </w:pPr>
      <w:r w:rsidRPr="00770464">
        <w:rPr>
          <w:b/>
        </w:rPr>
        <w:t xml:space="preserve">IL RESPONSABILE DI </w:t>
      </w:r>
      <w:r w:rsidR="001044FF">
        <w:rPr>
          <w:b/>
        </w:rPr>
        <w:t>SEGRETERIA</w:t>
      </w:r>
    </w:p>
    <w:p w:rsidR="008D46B6" w:rsidRDefault="001C0CA5" w:rsidP="008D46B6">
      <w:pPr>
        <w:jc w:val="center"/>
        <w:rPr>
          <w:i/>
        </w:rPr>
      </w:pPr>
      <w:r>
        <w:rPr>
          <w:i/>
        </w:rPr>
        <w:t xml:space="preserve">F.to </w:t>
      </w:r>
      <w:r w:rsidR="00AF7C61">
        <w:rPr>
          <w:i/>
        </w:rPr>
        <w:t xml:space="preserve">Dr. </w:t>
      </w:r>
      <w:r w:rsidR="008D46B6" w:rsidRPr="00770464">
        <w:rPr>
          <w:i/>
        </w:rPr>
        <w:t>Germano  COMPARIN</w:t>
      </w:r>
    </w:p>
    <w:p w:rsidR="001C0CA5" w:rsidRPr="00770464" w:rsidRDefault="001C0CA5" w:rsidP="008D46B6">
      <w:pPr>
        <w:jc w:val="center"/>
        <w:rPr>
          <w:i/>
        </w:rPr>
      </w:pPr>
    </w:p>
    <w:p w:rsidR="002F6CCA" w:rsidRDefault="002F6CCA"/>
    <w:sectPr w:rsidR="002F6CCA" w:rsidSect="00F1738E">
      <w:footerReference w:type="default" r:id="rId11"/>
      <w:pgSz w:w="11907" w:h="16840" w:code="9"/>
      <w:pgMar w:top="1417" w:right="1134" w:bottom="1134" w:left="1134" w:header="709" w:footer="709" w:gutter="0"/>
      <w:paperSrc w:first="270" w:other="27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72" w:rsidRDefault="00435A72" w:rsidP="007453F7">
      <w:r>
        <w:separator/>
      </w:r>
    </w:p>
  </w:endnote>
  <w:endnote w:type="continuationSeparator" w:id="0">
    <w:p w:rsidR="00435A72" w:rsidRDefault="00435A72" w:rsidP="0074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F7" w:rsidRDefault="007453F7">
    <w:pPr>
      <w:pStyle w:val="Pidipagina"/>
    </w:pPr>
    <w:r>
      <w:rPr>
        <w:rFonts w:asciiTheme="majorHAnsi" w:hAnsiTheme="majorHAnsi"/>
        <w:sz w:val="28"/>
        <w:szCs w:val="28"/>
      </w:rPr>
      <w:t xml:space="preserve">pag. </w:t>
    </w:r>
    <w:r w:rsidR="00435A72">
      <w:rPr>
        <w:rFonts w:asciiTheme="majorHAnsi" w:hAnsiTheme="majorHAnsi"/>
        <w:noProof/>
        <w:sz w:val="28"/>
        <w:szCs w:val="28"/>
      </w:rPr>
      <w:fldChar w:fldCharType="begin"/>
    </w:r>
    <w:r w:rsidR="00435A72">
      <w:rPr>
        <w:rFonts w:asciiTheme="majorHAnsi" w:hAnsiTheme="majorHAnsi"/>
        <w:noProof/>
        <w:sz w:val="28"/>
        <w:szCs w:val="28"/>
      </w:rPr>
      <w:instrText xml:space="preserve"> PAGE    \* MERGEFORMAT </w:instrText>
    </w:r>
    <w:r w:rsidR="00435A72">
      <w:rPr>
        <w:rFonts w:asciiTheme="majorHAnsi" w:hAnsiTheme="majorHAnsi"/>
        <w:noProof/>
        <w:sz w:val="28"/>
        <w:szCs w:val="28"/>
      </w:rPr>
      <w:fldChar w:fldCharType="separate"/>
    </w:r>
    <w:r w:rsidR="001C0CA5" w:rsidRPr="001C0CA5">
      <w:rPr>
        <w:rFonts w:asciiTheme="majorHAnsi" w:hAnsiTheme="majorHAnsi"/>
        <w:noProof/>
        <w:sz w:val="28"/>
        <w:szCs w:val="28"/>
      </w:rPr>
      <w:t>5</w:t>
    </w:r>
    <w:r w:rsidR="00435A72">
      <w:rPr>
        <w:rFonts w:asciiTheme="majorHAnsi" w:hAnsiTheme="majorHAnsi"/>
        <w:noProof/>
        <w:sz w:val="28"/>
        <w:szCs w:val="28"/>
      </w:rPr>
      <w:fldChar w:fldCharType="end"/>
    </w:r>
  </w:p>
  <w:p w:rsidR="007453F7" w:rsidRDefault="007453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72" w:rsidRDefault="00435A72" w:rsidP="007453F7">
      <w:r>
        <w:separator/>
      </w:r>
    </w:p>
  </w:footnote>
  <w:footnote w:type="continuationSeparator" w:id="0">
    <w:p w:rsidR="00435A72" w:rsidRDefault="00435A72" w:rsidP="0074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6DB"/>
    <w:multiLevelType w:val="hybridMultilevel"/>
    <w:tmpl w:val="1966A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495"/>
    <w:multiLevelType w:val="hybridMultilevel"/>
    <w:tmpl w:val="90C687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5374"/>
    <w:multiLevelType w:val="hybridMultilevel"/>
    <w:tmpl w:val="5718A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A771D"/>
    <w:multiLevelType w:val="hybridMultilevel"/>
    <w:tmpl w:val="C2DAD078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FB0058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59A4628"/>
    <w:multiLevelType w:val="hybridMultilevel"/>
    <w:tmpl w:val="6E2CE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7FC"/>
    <w:multiLevelType w:val="hybridMultilevel"/>
    <w:tmpl w:val="DF484A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D3CBC"/>
    <w:multiLevelType w:val="hybridMultilevel"/>
    <w:tmpl w:val="86029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05FE"/>
    <w:multiLevelType w:val="hybridMultilevel"/>
    <w:tmpl w:val="0DC80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B6"/>
    <w:rsid w:val="00006192"/>
    <w:rsid w:val="000956E3"/>
    <w:rsid w:val="000D5AF3"/>
    <w:rsid w:val="001044FF"/>
    <w:rsid w:val="00180C77"/>
    <w:rsid w:val="00196B57"/>
    <w:rsid w:val="001C0CA5"/>
    <w:rsid w:val="002F6CCA"/>
    <w:rsid w:val="00350121"/>
    <w:rsid w:val="00390CD3"/>
    <w:rsid w:val="003C591C"/>
    <w:rsid w:val="0041084A"/>
    <w:rsid w:val="00432371"/>
    <w:rsid w:val="00435A72"/>
    <w:rsid w:val="00507089"/>
    <w:rsid w:val="005406C9"/>
    <w:rsid w:val="005D4F66"/>
    <w:rsid w:val="005E1E0A"/>
    <w:rsid w:val="00660354"/>
    <w:rsid w:val="007453F7"/>
    <w:rsid w:val="007C4218"/>
    <w:rsid w:val="0080216B"/>
    <w:rsid w:val="00860890"/>
    <w:rsid w:val="00866F36"/>
    <w:rsid w:val="00875693"/>
    <w:rsid w:val="008D46B6"/>
    <w:rsid w:val="008D4DAD"/>
    <w:rsid w:val="00907014"/>
    <w:rsid w:val="009C63C2"/>
    <w:rsid w:val="00A37115"/>
    <w:rsid w:val="00AF7C61"/>
    <w:rsid w:val="00B76CE1"/>
    <w:rsid w:val="00C7669B"/>
    <w:rsid w:val="00C930F2"/>
    <w:rsid w:val="00CB0BD0"/>
    <w:rsid w:val="00D93F71"/>
    <w:rsid w:val="00DC5E48"/>
    <w:rsid w:val="00E22EA6"/>
    <w:rsid w:val="00E40CDC"/>
    <w:rsid w:val="00E8137E"/>
    <w:rsid w:val="00F1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D67F"/>
  <w15:docId w15:val="{84633EF6-9F9F-4607-A01B-64264C0E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6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738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man Old Style" w:hAnsi="Bookman Old Style"/>
      <w:sz w:val="3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F173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D46B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60890"/>
    <w:pPr>
      <w:spacing w:before="150" w:after="150"/>
    </w:pPr>
  </w:style>
  <w:style w:type="character" w:customStyle="1" w:styleId="Titolo1Carattere">
    <w:name w:val="Titolo 1 Carattere"/>
    <w:basedOn w:val="Carpredefinitoparagrafo"/>
    <w:link w:val="Titolo1"/>
    <w:rsid w:val="00F1738E"/>
    <w:rPr>
      <w:rFonts w:ascii="Bookman Old Style" w:eastAsia="Times New Roman" w:hAnsi="Bookman Old Style"/>
      <w:sz w:val="30"/>
    </w:rPr>
  </w:style>
  <w:style w:type="character" w:customStyle="1" w:styleId="Titolo2Carattere">
    <w:name w:val="Titolo 2 Carattere"/>
    <w:basedOn w:val="Carpredefinitoparagrafo"/>
    <w:link w:val="Titolo2"/>
    <w:rsid w:val="00F1738E"/>
    <w:rPr>
      <w:rFonts w:ascii="Times New Roman" w:eastAsia="Times New Roman" w:hAnsi="Times New Roman"/>
      <w:sz w:val="3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5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53F7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45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3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grafici-tributi@comune.albettone.v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une.albettone.v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ettone.vi@cert.ip-veneto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Links>
    <vt:vector size="6" baseType="variant">
      <vt:variant>
        <vt:i4>2031716</vt:i4>
      </vt:variant>
      <vt:variant>
        <vt:i4>21</vt:i4>
      </vt:variant>
      <vt:variant>
        <vt:i4>0</vt:i4>
      </vt:variant>
      <vt:variant>
        <vt:i4>5</vt:i4>
      </vt:variant>
      <vt:variant>
        <vt:lpwstr>mailto:demografici-tributi@comune.albettone.vi.it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Roberto Brutto</cp:lastModifiedBy>
  <cp:revision>3</cp:revision>
  <cp:lastPrinted>2018-07-31T08:08:00Z</cp:lastPrinted>
  <dcterms:created xsi:type="dcterms:W3CDTF">2018-07-31T08:09:00Z</dcterms:created>
  <dcterms:modified xsi:type="dcterms:W3CDTF">2018-07-31T08:09:00Z</dcterms:modified>
</cp:coreProperties>
</file>